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41" w:rsidRPr="00933F41" w:rsidRDefault="00933F41" w:rsidP="00933F41">
      <w:pPr>
        <w:spacing w:line="216" w:lineRule="auto"/>
        <w:jc w:val="center"/>
        <w:rPr>
          <w:rFonts w:hAnsi="Calibri"/>
          <w:b/>
          <w:color w:val="000000" w:themeColor="text1"/>
          <w:kern w:val="24"/>
          <w:sz w:val="44"/>
          <w:szCs w:val="56"/>
          <w:u w:val="single"/>
        </w:rPr>
      </w:pPr>
      <w:r w:rsidRPr="00933F41">
        <w:rPr>
          <w:rFonts w:hAnsi="Calibri"/>
          <w:b/>
          <w:color w:val="000000" w:themeColor="text1"/>
          <w:kern w:val="24"/>
          <w:sz w:val="44"/>
          <w:szCs w:val="56"/>
          <w:highlight w:val="yellow"/>
          <w:u w:val="single"/>
        </w:rPr>
        <w:t>Year 12 Photography HALF TERM TASKS</w:t>
      </w:r>
    </w:p>
    <w:p w:rsidR="00933F41" w:rsidRPr="00933F41" w:rsidRDefault="00933F41" w:rsidP="00933F41">
      <w:pPr>
        <w:spacing w:line="216" w:lineRule="auto"/>
        <w:rPr>
          <w:rFonts w:eastAsia="Times New Roman"/>
          <w:b/>
          <w:sz w:val="32"/>
          <w:szCs w:val="32"/>
        </w:rPr>
      </w:pPr>
      <w:r w:rsidRPr="00933F41">
        <w:rPr>
          <w:rFonts w:hAnsi="Calibri"/>
          <w:b/>
          <w:color w:val="000000" w:themeColor="text1"/>
          <w:kern w:val="24"/>
          <w:sz w:val="32"/>
          <w:szCs w:val="32"/>
        </w:rPr>
        <w:t xml:space="preserve">TASK 1: </w:t>
      </w:r>
      <w:r w:rsidRPr="00933F41">
        <w:rPr>
          <w:rFonts w:hAnsi="Calibri"/>
          <w:b/>
          <w:color w:val="000000" w:themeColor="text1"/>
          <w:kern w:val="24"/>
          <w:sz w:val="32"/>
          <w:szCs w:val="32"/>
        </w:rPr>
        <w:t>All previously marked work has been improved</w:t>
      </w:r>
    </w:p>
    <w:p w:rsidR="00933F41" w:rsidRDefault="00CB03C4" w:rsidP="00933F41">
      <w:pPr>
        <w:pStyle w:val="NoSpacing"/>
        <w:rPr>
          <w:b/>
        </w:rPr>
      </w:pPr>
      <w:r>
        <w:rPr>
          <w:b/>
        </w:rPr>
        <w:t>C</w:t>
      </w:r>
      <w:bookmarkStart w:id="0" w:name="_GoBack"/>
      <w:bookmarkEnd w:id="0"/>
      <w:r>
        <w:rPr>
          <w:b/>
        </w:rPr>
        <w:t xml:space="preserve">URRENT GRADE: </w:t>
      </w:r>
    </w:p>
    <w:p w:rsidR="00CB03C4" w:rsidRDefault="00CB03C4" w:rsidP="00933F41">
      <w:pPr>
        <w:pStyle w:val="NoSpacing"/>
        <w:rPr>
          <w:b/>
        </w:rPr>
      </w:pPr>
    </w:p>
    <w:p w:rsidR="00CB03C4" w:rsidRPr="00933F41" w:rsidRDefault="00CB03C4" w:rsidP="00933F41">
      <w:pPr>
        <w:pStyle w:val="NoSpacing"/>
        <w:rPr>
          <w:b/>
        </w:rPr>
      </w:pPr>
    </w:p>
    <w:p w:rsidR="00933F41" w:rsidRPr="00933F41" w:rsidRDefault="00933F41" w:rsidP="00933F41">
      <w:pPr>
        <w:spacing w:line="216" w:lineRule="auto"/>
        <w:rPr>
          <w:rFonts w:eastAsia="Times New Roman"/>
          <w:b/>
          <w:sz w:val="32"/>
          <w:szCs w:val="32"/>
        </w:rPr>
      </w:pPr>
      <w:r w:rsidRPr="00933F41">
        <w:rPr>
          <w:rFonts w:hAnsi="Calibri"/>
          <w:b/>
          <w:color w:val="000000" w:themeColor="text1"/>
          <w:kern w:val="24"/>
          <w:sz w:val="32"/>
          <w:szCs w:val="32"/>
        </w:rPr>
        <w:t xml:space="preserve">TASK 2: </w:t>
      </w:r>
      <w:r w:rsidRPr="00933F41">
        <w:rPr>
          <w:rFonts w:hAnsi="Calibri"/>
          <w:b/>
          <w:color w:val="000000" w:themeColor="text1"/>
          <w:kern w:val="24"/>
          <w:sz w:val="32"/>
          <w:szCs w:val="32"/>
        </w:rPr>
        <w:t>All line and shape work is uploaded:</w:t>
      </w:r>
    </w:p>
    <w:tbl>
      <w:tblPr>
        <w:tblStyle w:val="TableGrid"/>
        <w:tblpPr w:leftFromText="180" w:rightFromText="180" w:vertAnchor="text" w:horzAnchor="page" w:tblpX="1023" w:tblpY="-56"/>
        <w:tblW w:w="0" w:type="auto"/>
        <w:tblLook w:val="04A0" w:firstRow="1" w:lastRow="0" w:firstColumn="1" w:lastColumn="0" w:noHBand="0" w:noVBand="1"/>
      </w:tblPr>
      <w:tblGrid>
        <w:gridCol w:w="1271"/>
      </w:tblGrid>
      <w:tr w:rsidR="00CB03C4" w:rsidTr="00CB03C4">
        <w:trPr>
          <w:trHeight w:val="422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  <w:tr w:rsidR="00CB03C4" w:rsidTr="00CB03C4">
        <w:trPr>
          <w:trHeight w:val="1253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  <w:tr w:rsidR="00CB03C4" w:rsidTr="00CB03C4">
        <w:trPr>
          <w:trHeight w:val="704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  <w:tr w:rsidR="00CB03C4" w:rsidTr="00CB03C4">
        <w:trPr>
          <w:trHeight w:val="428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  <w:tr w:rsidR="00CB03C4" w:rsidTr="00CB03C4">
        <w:trPr>
          <w:trHeight w:val="831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  <w:tr w:rsidR="00CB03C4" w:rsidTr="00CB03C4">
        <w:trPr>
          <w:trHeight w:val="831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  <w:tr w:rsidR="00CB03C4" w:rsidTr="00CB03C4">
        <w:trPr>
          <w:trHeight w:val="547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</w:tbl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</w:pPr>
      <w:r w:rsidRPr="00CB03C4">
        <w:t>Introductory paragraph defining line and shape as formal elements in art</w:t>
      </w:r>
    </w:p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</w:pPr>
      <w:r w:rsidRPr="00CB03C4">
        <w:t xml:space="preserve">Gallery of 35 photos taken in lesson time along with an introductory paragraph, using the previous student examples to help you (make sure </w:t>
      </w:r>
      <w:r w:rsidRPr="00CB03C4">
        <w:t>these photos</w:t>
      </w:r>
      <w:r w:rsidRPr="00CB03C4">
        <w:t xml:space="preserve"> are all up the correct way)</w:t>
      </w:r>
    </w:p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</w:pPr>
      <w:r w:rsidRPr="00CB03C4">
        <w:t>6-8 edited enlargements – use a range of editing skills, cropping, b&amp;w, rule of thirds, etc</w:t>
      </w:r>
    </w:p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</w:pPr>
      <w:r w:rsidRPr="00CB03C4">
        <w:t>Your best image evaluated using the template</w:t>
      </w:r>
    </w:p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</w:pPr>
      <w:r w:rsidRPr="00CB03C4">
        <w:t>Gallery of your weekend walk exploring the range of formal elements with into paragraph</w:t>
      </w:r>
    </w:p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</w:pPr>
      <w:r w:rsidRPr="00CB03C4">
        <w:t>6-8 edited enlargements – use a range of editing skills, cropping, b&amp;w, rule of thirds, etc</w:t>
      </w:r>
    </w:p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</w:pPr>
      <w:r w:rsidRPr="00CB03C4">
        <w:t>Your best image evaluated using the template</w:t>
      </w:r>
    </w:p>
    <w:p w:rsidR="00D62CD0" w:rsidRDefault="00CB03C4" w:rsidP="00933F41">
      <w:pPr>
        <w:pStyle w:val="NoSpacing"/>
      </w:pPr>
    </w:p>
    <w:p w:rsidR="00CB03C4" w:rsidRDefault="00CB03C4" w:rsidP="00933F41">
      <w:pPr>
        <w:pStyle w:val="NoSpacing"/>
      </w:pPr>
    </w:p>
    <w:p w:rsidR="00CB03C4" w:rsidRPr="00933F41" w:rsidRDefault="00CB03C4" w:rsidP="00933F41">
      <w:pPr>
        <w:pStyle w:val="NoSpacing"/>
      </w:pPr>
    </w:p>
    <w:p w:rsidR="00933F41" w:rsidRPr="00933F41" w:rsidRDefault="00933F41" w:rsidP="00933F41">
      <w:pPr>
        <w:spacing w:line="216" w:lineRule="auto"/>
        <w:rPr>
          <w:rFonts w:hAnsi="Calibri"/>
          <w:b/>
          <w:color w:val="000000" w:themeColor="text1"/>
          <w:kern w:val="24"/>
          <w:sz w:val="32"/>
          <w:szCs w:val="32"/>
        </w:rPr>
      </w:pPr>
      <w:r w:rsidRPr="00933F41">
        <w:rPr>
          <w:rFonts w:hAnsi="Calibri"/>
          <w:b/>
          <w:color w:val="000000" w:themeColor="text1"/>
          <w:kern w:val="24"/>
          <w:sz w:val="32"/>
          <w:szCs w:val="32"/>
        </w:rPr>
        <w:t>TASK 3: All work for your “layered landscapes” is uploaded:</w:t>
      </w:r>
    </w:p>
    <w:tbl>
      <w:tblPr>
        <w:tblStyle w:val="TableGrid"/>
        <w:tblpPr w:leftFromText="180" w:rightFromText="180" w:vertAnchor="text" w:horzAnchor="page" w:tblpX="1003" w:tblpY="-43"/>
        <w:tblW w:w="0" w:type="auto"/>
        <w:tblLook w:val="04A0" w:firstRow="1" w:lastRow="0" w:firstColumn="1" w:lastColumn="0" w:noHBand="0" w:noVBand="1"/>
      </w:tblPr>
      <w:tblGrid>
        <w:gridCol w:w="1271"/>
      </w:tblGrid>
      <w:tr w:rsidR="00CB03C4" w:rsidTr="00CB03C4">
        <w:trPr>
          <w:trHeight w:val="422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  <w:tr w:rsidR="00CB03C4" w:rsidTr="00CB03C4">
        <w:trPr>
          <w:trHeight w:val="825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  <w:tr w:rsidR="00CB03C4" w:rsidTr="00CB03C4">
        <w:trPr>
          <w:trHeight w:val="1121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  <w:tr w:rsidR="00CB03C4" w:rsidTr="00CB03C4">
        <w:trPr>
          <w:trHeight w:val="428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  <w:tr w:rsidR="00CB03C4" w:rsidTr="00CB03C4">
        <w:trPr>
          <w:trHeight w:val="831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  <w:tr w:rsidR="00CB03C4" w:rsidTr="00CB03C4">
        <w:trPr>
          <w:trHeight w:val="432"/>
        </w:trPr>
        <w:tc>
          <w:tcPr>
            <w:tcW w:w="1271" w:type="dxa"/>
          </w:tcPr>
          <w:p w:rsidR="00CB03C4" w:rsidRDefault="00CB03C4" w:rsidP="00CB03C4">
            <w:pPr>
              <w:rPr>
                <w:rFonts w:ascii="Arial" w:eastAsia="Times New Roman" w:hAnsi="Arial" w:cs="Arial"/>
                <w:color w:val="626262"/>
                <w:sz w:val="24"/>
                <w:szCs w:val="24"/>
                <w:lang w:eastAsia="en-GB"/>
              </w:rPr>
            </w:pPr>
          </w:p>
        </w:tc>
      </w:tr>
    </w:tbl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</w:pPr>
      <w:r w:rsidRPr="00CB03C4">
        <w:t>Introductory paragraph to layered landscapes</w:t>
      </w:r>
    </w:p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</w:pPr>
      <w:r w:rsidRPr="00CB03C4">
        <w:t>Brief paragraph for 2 of the provided artists, along with an example of their work and your opinion on how they approach layering in landscapes</w:t>
      </w:r>
    </w:p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</w:pPr>
      <w:r w:rsidRPr="00CB03C4">
        <w:t>Formal Image Analysis on you chosen artist – remember to cross reference this with your Myra Greene assessment – what did you miss out? What do you need to ensure this time?</w:t>
      </w:r>
    </w:p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</w:rPr>
      </w:pPr>
      <w:r w:rsidRPr="00CB03C4">
        <w:t xml:space="preserve">Gallery of your </w:t>
      </w:r>
      <w:r w:rsidRPr="00CB03C4">
        <w:t>response to this artist</w:t>
      </w:r>
    </w:p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</w:rPr>
      </w:pPr>
      <w:r w:rsidRPr="00CB03C4">
        <w:t xml:space="preserve">6-8 edited enlargements – use a range of editing skills, cropping, b&amp;w, rule of thirds, </w:t>
      </w:r>
      <w:r w:rsidRPr="00CB03C4">
        <w:t xml:space="preserve">colour layers, </w:t>
      </w:r>
      <w:r w:rsidRPr="00CB03C4">
        <w:t>etc</w:t>
      </w:r>
    </w:p>
    <w:p w:rsidR="00933F41" w:rsidRPr="00CB03C4" w:rsidRDefault="00933F41" w:rsidP="00CB03C4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</w:rPr>
      </w:pPr>
      <w:r w:rsidRPr="00CB03C4">
        <w:t>Your best image evaluated using the template</w:t>
      </w:r>
    </w:p>
    <w:p w:rsidR="00CB03C4" w:rsidRPr="00CB03C4" w:rsidRDefault="00CB03C4" w:rsidP="00CB03C4">
      <w:pPr>
        <w:spacing w:line="360" w:lineRule="auto"/>
        <w:rPr>
          <w:rFonts w:eastAsia="Times New Roman"/>
        </w:rPr>
      </w:pPr>
    </w:p>
    <w:p w:rsidR="00CB03C4" w:rsidRDefault="00CB03C4" w:rsidP="00CB03C4">
      <w:pPr>
        <w:spacing w:line="360" w:lineRule="auto"/>
        <w:rPr>
          <w:rFonts w:eastAsia="Times New Roman"/>
        </w:rPr>
      </w:pPr>
    </w:p>
    <w:p w:rsidR="00CB03C4" w:rsidRPr="00CB03C4" w:rsidRDefault="00CB03C4" w:rsidP="00CB03C4">
      <w:pPr>
        <w:spacing w:line="360" w:lineRule="auto"/>
        <w:rPr>
          <w:rFonts w:eastAsia="Times New Roman"/>
        </w:rPr>
      </w:pPr>
    </w:p>
    <w:sectPr w:rsidR="00CB03C4" w:rsidRPr="00CB03C4" w:rsidSect="00CB03C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7585"/>
    <w:multiLevelType w:val="hybridMultilevel"/>
    <w:tmpl w:val="62780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72B7"/>
    <w:multiLevelType w:val="hybridMultilevel"/>
    <w:tmpl w:val="4022A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2CB9"/>
    <w:multiLevelType w:val="hybridMultilevel"/>
    <w:tmpl w:val="DF987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B57E6"/>
    <w:multiLevelType w:val="hybridMultilevel"/>
    <w:tmpl w:val="AD5C3B76"/>
    <w:lvl w:ilvl="0" w:tplc="A43E5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AD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A6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2F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27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C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C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45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0F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41"/>
    <w:rsid w:val="00933F41"/>
    <w:rsid w:val="00CB03C4"/>
    <w:rsid w:val="00D35F40"/>
    <w:rsid w:val="00F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61B5"/>
  <w15:chartTrackingRefBased/>
  <w15:docId w15:val="{0A5839BB-8A55-4BF5-965F-C518F543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4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33F41"/>
    <w:pPr>
      <w:spacing w:after="0" w:line="240" w:lineRule="auto"/>
    </w:pPr>
  </w:style>
  <w:style w:type="table" w:styleId="TableGrid">
    <w:name w:val="Table Grid"/>
    <w:basedOn w:val="TableNormal"/>
    <w:uiPriority w:val="39"/>
    <w:rsid w:val="00CB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Finchley Catholic High School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Hodgson</dc:creator>
  <cp:keywords/>
  <dc:description/>
  <cp:lastModifiedBy>Mia Hodgson</cp:lastModifiedBy>
  <cp:revision>1</cp:revision>
  <cp:lastPrinted>2018-10-17T08:40:00Z</cp:lastPrinted>
  <dcterms:created xsi:type="dcterms:W3CDTF">2018-10-17T08:11:00Z</dcterms:created>
  <dcterms:modified xsi:type="dcterms:W3CDTF">2018-10-17T08:41:00Z</dcterms:modified>
</cp:coreProperties>
</file>